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B4" w:rsidRDefault="003234B4" w:rsidP="00567C60"/>
    <w:p w:rsidR="005C7C2A" w:rsidRDefault="005C7C2A" w:rsidP="005C7C2A">
      <w:r>
        <w:t xml:space="preserve">NOTA DE AFCAPU. Res. </w:t>
      </w:r>
      <w:proofErr w:type="spellStart"/>
      <w:r>
        <w:t>N°</w:t>
      </w:r>
      <w:proofErr w:type="spellEnd"/>
      <w:r>
        <w:t xml:space="preserve"> 60/2018</w:t>
      </w:r>
    </w:p>
    <w:p w:rsidR="005C7C2A" w:rsidRDefault="005C7C2A" w:rsidP="005C7C2A"/>
    <w:p w:rsidR="005C7C2A" w:rsidRDefault="005C7C2A" w:rsidP="005C7C2A">
      <w:r>
        <w:t xml:space="preserve">El 1ro. de febrero de 2018, durante la reunión de Directorio, </w:t>
      </w:r>
      <w:r>
        <w:t xml:space="preserve">el Departamento de </w:t>
      </w:r>
      <w:proofErr w:type="gramStart"/>
      <w:r>
        <w:t>Secretaría</w:t>
      </w:r>
      <w:proofErr w:type="gramEnd"/>
      <w:r>
        <w:t xml:space="preserve"> </w:t>
      </w:r>
      <w:r>
        <w:t xml:space="preserve">de la CJPPU </w:t>
      </w:r>
      <w:r>
        <w:t>da cuenta que se ha recibido en el día de</w:t>
      </w:r>
      <w:r>
        <w:t xml:space="preserve"> </w:t>
      </w:r>
      <w:r>
        <w:t>la fecha nota de la Asociación de Funcionarios de la Caja.</w:t>
      </w:r>
    </w:p>
    <w:p w:rsidR="005C7C2A" w:rsidRDefault="005C7C2A" w:rsidP="005C7C2A"/>
    <w:p w:rsidR="005C7C2A" w:rsidRDefault="005C7C2A" w:rsidP="005C7C2A">
      <w:r>
        <w:t xml:space="preserve">Sr. </w:t>
      </w:r>
      <w:proofErr w:type="gramStart"/>
      <w:r>
        <w:t>Presidente</w:t>
      </w:r>
      <w:proofErr w:type="gramEnd"/>
      <w:r>
        <w:t xml:space="preserve"> de la CJPPU Presente.</w:t>
      </w:r>
    </w:p>
    <w:p w:rsidR="005C7C2A" w:rsidRDefault="005C7C2A" w:rsidP="005C7C2A">
      <w:r>
        <w:t>De nuestra mayor consideración,</w:t>
      </w:r>
    </w:p>
    <w:p w:rsidR="005C7C2A" w:rsidRDefault="005C7C2A" w:rsidP="005C7C2A"/>
    <w:p w:rsidR="005C7C2A" w:rsidRDefault="005C7C2A" w:rsidP="005C7C2A">
      <w:r>
        <w:t>Oportunamente y a los efectos del cumplimiento de lo dispuesto por la Ley 13.720 y</w:t>
      </w:r>
    </w:p>
    <w:p w:rsidR="005C7C2A" w:rsidRDefault="005C7C2A" w:rsidP="005C7C2A">
      <w:r>
        <w:t>en el marco de las cláusulas de paz de los diversos convenios colectivos vigentes entre</w:t>
      </w:r>
    </w:p>
    <w:p w:rsidR="005C7C2A" w:rsidRDefault="005C7C2A" w:rsidP="005C7C2A">
      <w:r>
        <w:t>AFCAPU y la CJPPU, con fechas 28 y 30 de diciembre de 2016, nuestra organización</w:t>
      </w:r>
    </w:p>
    <w:p w:rsidR="005C7C2A" w:rsidRDefault="005C7C2A" w:rsidP="005C7C2A">
      <w:r>
        <w:t>cumplió con comunicar al Ministerio de Trabajo y Seguridad Social diversas situaciones de</w:t>
      </w:r>
    </w:p>
    <w:p w:rsidR="005C7C2A" w:rsidRDefault="005C7C2A" w:rsidP="005C7C2A">
      <w:r>
        <w:t>violación de los convenios colectivos por parte de la CJPPU, que motivaron el mandato de</w:t>
      </w:r>
    </w:p>
    <w:p w:rsidR="005C7C2A" w:rsidRDefault="005C7C2A" w:rsidP="005C7C2A">
      <w:r>
        <w:t xml:space="preserve">la Asamblea de funcionarios de consideramos en </w:t>
      </w:r>
      <w:proofErr w:type="spellStart"/>
      <w:r>
        <w:t>preconflicto</w:t>
      </w:r>
      <w:proofErr w:type="spellEnd"/>
      <w:r>
        <w:t xml:space="preserve"> (</w:t>
      </w:r>
      <w:proofErr w:type="spellStart"/>
      <w:r>
        <w:t>Exp</w:t>
      </w:r>
      <w:proofErr w:type="spellEnd"/>
      <w:r>
        <w:t>. 2016 -13 -2 -5002).</w:t>
      </w:r>
    </w:p>
    <w:p w:rsidR="005C7C2A" w:rsidRDefault="005C7C2A" w:rsidP="005C7C2A">
      <w:r>
        <w:t>En ese marco por intermedio de la presente y a los mismos efectos, comunicamos el</w:t>
      </w:r>
    </w:p>
    <w:p w:rsidR="005C7C2A" w:rsidRDefault="005C7C2A" w:rsidP="005C7C2A">
      <w:r>
        <w:t>mantenimiento y en algunos casos la agudización de las violaciones referidas oportunamente</w:t>
      </w:r>
    </w:p>
    <w:p w:rsidR="005C7C2A" w:rsidRDefault="005C7C2A" w:rsidP="005C7C2A">
      <w:r>
        <w:t>y procedemos a la ampliación de los puntos de conflicto con los siguientes aspectos</w:t>
      </w:r>
    </w:p>
    <w:p w:rsidR="005C7C2A" w:rsidRDefault="005C7C2A" w:rsidP="005C7C2A">
      <w:r>
        <w:t>violatorios (de convenios y normas legales) así como reivindicaciones planteadas y sin</w:t>
      </w:r>
    </w:p>
    <w:p w:rsidR="005C7C2A" w:rsidRDefault="005C7C2A" w:rsidP="005C7C2A">
      <w:r>
        <w:t>resolución:</w:t>
      </w:r>
    </w:p>
    <w:p w:rsidR="005C7C2A" w:rsidRDefault="005C7C2A" w:rsidP="005C7C2A"/>
    <w:p w:rsidR="005C7C2A" w:rsidRDefault="005C7C2A" w:rsidP="005C7C2A">
      <w:r>
        <w:t>1 -Ley 19.161 sobre subsidios maternales y paternales. Dado que nuestro estatuto</w:t>
      </w:r>
    </w:p>
    <w:p w:rsidR="005C7C2A" w:rsidRDefault="005C7C2A" w:rsidP="005C7C2A">
      <w:r>
        <w:t>establece que nos corresponden los derechos de licencias y descansos vigentes para la</w:t>
      </w:r>
    </w:p>
    <w:p w:rsidR="005C7C2A" w:rsidRDefault="005C7C2A" w:rsidP="005C7C2A">
      <w:r>
        <w:t xml:space="preserve">actividad privada y que a partir de la </w:t>
      </w:r>
      <w:proofErr w:type="gramStart"/>
      <w:r>
        <w:t>entrada en vigencia</w:t>
      </w:r>
      <w:proofErr w:type="gramEnd"/>
      <w:r>
        <w:t xml:space="preserve"> de la citada Ley los beneficios</w:t>
      </w:r>
    </w:p>
    <w:p w:rsidR="005C7C2A" w:rsidRDefault="005C7C2A" w:rsidP="005C7C2A">
      <w:r>
        <w:t>establecidos por la misma superan a los otorgados por nuestro reglamento de licencias, se</w:t>
      </w:r>
    </w:p>
    <w:p w:rsidR="005C7C2A" w:rsidRDefault="005C7C2A" w:rsidP="005C7C2A">
      <w:r>
        <w:t>exige la aplicación con carácter retroactivo de los 98 días de licencia maternal en vez de los</w:t>
      </w:r>
    </w:p>
    <w:p w:rsidR="005C7C2A" w:rsidRDefault="005C7C2A" w:rsidP="005C7C2A">
      <w:r>
        <w:t>90 que nos otorgan, que los 10 días corridos adicionales que se sumen a los 5 hábiles de</w:t>
      </w:r>
    </w:p>
    <w:p w:rsidR="005C7C2A" w:rsidRDefault="005C7C2A" w:rsidP="005C7C2A">
      <w:r>
        <w:t>licencia paternal, además de la posibilidad del intercambio del medio horario entre los</w:t>
      </w:r>
    </w:p>
    <w:p w:rsidR="005C7C2A" w:rsidRDefault="005C7C2A" w:rsidP="005C7C2A">
      <w:r>
        <w:t>padres.</w:t>
      </w:r>
    </w:p>
    <w:p w:rsidR="005C7C2A" w:rsidRDefault="005C7C2A" w:rsidP="005C7C2A"/>
    <w:p w:rsidR="005C7C2A" w:rsidRDefault="005C7C2A" w:rsidP="005C7C2A">
      <w:r>
        <w:t>2 -Liquidación IRPF de retroactividades de ascensos -Existe una consulta vinculante</w:t>
      </w:r>
    </w:p>
    <w:p w:rsidR="005C7C2A" w:rsidRDefault="005C7C2A" w:rsidP="005C7C2A">
      <w:r>
        <w:lastRenderedPageBreak/>
        <w:t>realizada a la Dirección General Impositiva por una funcionaria afiliada a AFCAPU que</w:t>
      </w:r>
    </w:p>
    <w:p w:rsidR="005C7C2A" w:rsidRDefault="005C7C2A" w:rsidP="005C7C2A">
      <w:r>
        <w:t>señala la correspondencia de la división de los montos cobrados entre los distintos años de</w:t>
      </w:r>
    </w:p>
    <w:p w:rsidR="005C7C2A" w:rsidRDefault="005C7C2A" w:rsidP="005C7C2A">
      <w:r>
        <w:t>acuerdo al criterio de lo devengado a los efectos de la tributación del I.R.P.F. Este criterio</w:t>
      </w:r>
    </w:p>
    <w:p w:rsidR="005C7C2A" w:rsidRDefault="005C7C2A" w:rsidP="005C7C2A">
      <w:r>
        <w:t>debe aplicarse y extenderse a los demás funcionarios que han cobrado retroactividades por</w:t>
      </w:r>
    </w:p>
    <w:p w:rsidR="005C7C2A" w:rsidRDefault="005C7C2A" w:rsidP="005C7C2A">
      <w:r>
        <w:t>ascensos en los últimos cinco años.</w:t>
      </w:r>
    </w:p>
    <w:p w:rsidR="005C7C2A" w:rsidRDefault="005C7C2A" w:rsidP="005C7C2A"/>
    <w:p w:rsidR="005C7C2A" w:rsidRDefault="005C7C2A" w:rsidP="005C7C2A">
      <w:r>
        <w:t>3 -Reliquidación de los paros realizados en los meses de enero, febrero y marzo de</w:t>
      </w:r>
    </w:p>
    <w:p w:rsidR="005C7C2A" w:rsidRDefault="005C7C2A" w:rsidP="005C7C2A">
      <w:r>
        <w:t xml:space="preserve">2017. En la liquidación de </w:t>
      </w:r>
      <w:proofErr w:type="gramStart"/>
      <w:r>
        <w:t>los mismos</w:t>
      </w:r>
      <w:proofErr w:type="gramEnd"/>
      <w:r>
        <w:t xml:space="preserve"> la CJPPU innovó en el criterio de su liquidación en</w:t>
      </w:r>
    </w:p>
    <w:p w:rsidR="005C7C2A" w:rsidRDefault="005C7C2A" w:rsidP="005C7C2A">
      <w:r>
        <w:t>perjuicio de los funcionarios, considerando la incidencia de los fines de semana. Sobre este</w:t>
      </w:r>
    </w:p>
    <w:p w:rsidR="005C7C2A" w:rsidRDefault="005C7C2A" w:rsidP="005C7C2A">
      <w:r>
        <w:t>punto existió un acuerdo verbal en el mes de marzo de 2017 de reliquidación previo a la</w:t>
      </w:r>
    </w:p>
    <w:p w:rsidR="005C7C2A" w:rsidRDefault="005C7C2A" w:rsidP="005C7C2A">
      <w:r>
        <w:t>firma del preacuerdo del 24 de marzo, el cual no fue respetado por la CJPPU.</w:t>
      </w:r>
    </w:p>
    <w:p w:rsidR="005C7C2A" w:rsidRDefault="005C7C2A" w:rsidP="005C7C2A"/>
    <w:p w:rsidR="005C7C2A" w:rsidRDefault="005C7C2A" w:rsidP="005C7C2A">
      <w:r>
        <w:t>4 -Adenda Tribunal de Revisión de Evaluaciones de Competencias -Incorporar el</w:t>
      </w:r>
    </w:p>
    <w:p w:rsidR="005C7C2A" w:rsidRDefault="005C7C2A" w:rsidP="005C7C2A">
      <w:r>
        <w:t xml:space="preserve">criterio de integración </w:t>
      </w:r>
      <w:proofErr w:type="gramStart"/>
      <w:r>
        <w:t>del mismo</w:t>
      </w:r>
      <w:proofErr w:type="gramEnd"/>
      <w:r>
        <w:t xml:space="preserve"> para resolución de recursos con dos directores, por lo</w:t>
      </w:r>
    </w:p>
    <w:p w:rsidR="005C7C2A" w:rsidRDefault="005C7C2A" w:rsidP="005C7C2A">
      <w:r>
        <w:t xml:space="preserve">menos uno del poder ejecutivo y el delegado de los reclamantes al Estatuto del </w:t>
      </w:r>
      <w:proofErr w:type="gramStart"/>
      <w:r>
        <w:t>Funcionario</w:t>
      </w:r>
      <w:proofErr w:type="gramEnd"/>
      <w:r>
        <w:t>.</w:t>
      </w:r>
    </w:p>
    <w:p w:rsidR="005C7C2A" w:rsidRDefault="005C7C2A" w:rsidP="005C7C2A">
      <w:r>
        <w:t>Cabe mencionar que a raíz de estos recursos no se encuentran homologadas las evaluaciones</w:t>
      </w:r>
    </w:p>
    <w:p w:rsidR="005C7C2A" w:rsidRDefault="005C7C2A" w:rsidP="005C7C2A">
      <w:r>
        <w:t>de competencias de todos los funcionarios de la Caja correspondientes al 2015 y 2016.</w:t>
      </w:r>
    </w:p>
    <w:p w:rsidR="005C7C2A" w:rsidRDefault="005C7C2A" w:rsidP="005C7C2A"/>
    <w:p w:rsidR="005C7C2A" w:rsidRDefault="005C7C2A" w:rsidP="005C7C2A">
      <w:r>
        <w:t>5 -GRA -Tercer Departamento Informática, dependencia de Auditoria Interna y</w:t>
      </w:r>
    </w:p>
    <w:p w:rsidR="005C7C2A" w:rsidRDefault="005C7C2A" w:rsidP="005C7C2A">
      <w:r>
        <w:t>posibilidad de designación de gerente de RRHH.</w:t>
      </w:r>
    </w:p>
    <w:p w:rsidR="005C7C2A" w:rsidRDefault="005C7C2A" w:rsidP="005C7C2A">
      <w:r>
        <w:t>Convocatoria al Grupo de Reestructura Administrativa a fin de considerar los siguientes</w:t>
      </w:r>
    </w:p>
    <w:p w:rsidR="005C7C2A" w:rsidRDefault="005C7C2A" w:rsidP="005C7C2A">
      <w:r>
        <w:t>temas entre otros y a modo de ejemplo, creación del tercer Departamento en la Gerencia de</w:t>
      </w:r>
    </w:p>
    <w:p w:rsidR="005C7C2A" w:rsidRDefault="005C7C2A" w:rsidP="005C7C2A">
      <w:r>
        <w:t>Informática (ya incorporado en el presupuesto), además del cambio de dependencia</w:t>
      </w:r>
    </w:p>
    <w:p w:rsidR="005C7C2A" w:rsidRDefault="005C7C2A" w:rsidP="005C7C2A">
      <w:r>
        <w:t>jerárquica de la Auditoría Interna recientemente aprobado por Directorio.</w:t>
      </w:r>
    </w:p>
    <w:p w:rsidR="005C7C2A" w:rsidRDefault="005C7C2A" w:rsidP="005C7C2A"/>
    <w:p w:rsidR="005C7C2A" w:rsidRDefault="005C7C2A" w:rsidP="005C7C2A">
      <w:r>
        <w:t>6 -GRI • Convocatoria al Grupo de Reingeniería en Informática a fin de considerar</w:t>
      </w:r>
    </w:p>
    <w:p w:rsidR="005C7C2A" w:rsidRDefault="005C7C2A" w:rsidP="005C7C2A">
      <w:r>
        <w:t>el impacto de la eventual creación del tercer Departamento en la Gerencia de Informática.</w:t>
      </w:r>
    </w:p>
    <w:p w:rsidR="005C7C2A" w:rsidRDefault="005C7C2A" w:rsidP="005C7C2A"/>
    <w:p w:rsidR="005C7C2A" w:rsidRDefault="005C7C2A" w:rsidP="005C7C2A">
      <w:r>
        <w:t>7 -Participación en la elaboración de un eventual proyecto de ley de la CJPPU. En</w:t>
      </w:r>
    </w:p>
    <w:p w:rsidR="005C7C2A" w:rsidRDefault="005C7C2A" w:rsidP="005C7C2A">
      <w:r>
        <w:t>virtud de que la inmensa mayoría de los trabajadores (más del 90%) aportamos a la CJPPU</w:t>
      </w:r>
    </w:p>
    <w:p w:rsidR="005C7C2A" w:rsidRDefault="005C7C2A" w:rsidP="005C7C2A">
      <w:r>
        <w:t>para nuestra jubilación, es que exigimos la participación de AFCAPU como una gremial más</w:t>
      </w:r>
    </w:p>
    <w:p w:rsidR="005C7C2A" w:rsidRDefault="005C7C2A" w:rsidP="005C7C2A">
      <w:r>
        <w:lastRenderedPageBreak/>
        <w:t>y como la única que no tiene posibilidad de voto, ni de participación en el Directorio,</w:t>
      </w:r>
    </w:p>
    <w:p w:rsidR="005C7C2A" w:rsidRDefault="005C7C2A" w:rsidP="005C7C2A">
      <w:r>
        <w:t>derechos consagrados por la O.I.T.</w:t>
      </w:r>
      <w:r w:rsidR="00344B1A">
        <w:t xml:space="preserve"> </w:t>
      </w:r>
      <w:r>
        <w:t>(convenio 102).</w:t>
      </w:r>
    </w:p>
    <w:p w:rsidR="005C7C2A" w:rsidRDefault="005C7C2A" w:rsidP="005C7C2A">
      <w:r>
        <w:t>Atento a lo expuesto y habiendo realizado la comunicación pertinente al Ministerio</w:t>
      </w:r>
    </w:p>
    <w:p w:rsidR="005C7C2A" w:rsidRDefault="005C7C2A" w:rsidP="005C7C2A">
      <w:r>
        <w:t>de Trabajo y Seguridad Social, damos por cumplido lo dispuesto en la Ley 13.720 y la</w:t>
      </w:r>
    </w:p>
    <w:p w:rsidR="005C7C2A" w:rsidRDefault="005C7C2A" w:rsidP="005C7C2A">
      <w:r>
        <w:t>actuación de nuestro sindicato en el marco de las cláusulas de paz vigentes y solicitamos la</w:t>
      </w:r>
    </w:p>
    <w:p w:rsidR="005C7C2A" w:rsidRDefault="005C7C2A" w:rsidP="005C7C2A">
      <w:r>
        <w:t>urgente regularización de las situaciones violatorias.</w:t>
      </w:r>
    </w:p>
    <w:p w:rsidR="005C7C2A" w:rsidRDefault="005C7C2A" w:rsidP="005C7C2A"/>
    <w:p w:rsidR="005C7C2A" w:rsidRDefault="005C7C2A" w:rsidP="005C7C2A">
      <w:r>
        <w:t>Nuestro correo electrónico para notificarnos de cualquier comunicación, aviso,</w:t>
      </w:r>
      <w:r>
        <w:t xml:space="preserve"> </w:t>
      </w:r>
      <w:r>
        <w:t>resolución u otro es afcapu@gmail.com.</w:t>
      </w:r>
    </w:p>
    <w:p w:rsidR="005C7C2A" w:rsidRDefault="005C7C2A" w:rsidP="005C7C2A">
      <w:r>
        <w:t>Nuestra sede está ubicada en calle Andes 1521 (sala gremial).</w:t>
      </w:r>
    </w:p>
    <w:p w:rsidR="005C7C2A" w:rsidRDefault="005C7C2A" w:rsidP="005C7C2A"/>
    <w:p w:rsidR="005C7C2A" w:rsidRDefault="005C7C2A" w:rsidP="005C7C2A">
      <w:r>
        <w:t>Sin otro particular les saludamos muy cordialmente,</w:t>
      </w:r>
    </w:p>
    <w:p w:rsidR="005C7C2A" w:rsidRDefault="005C7C2A" w:rsidP="005C7C2A">
      <w:r>
        <w:t xml:space="preserve">Mauricio Carbonell </w:t>
      </w:r>
      <w:r>
        <w:tab/>
      </w:r>
      <w:r>
        <w:tab/>
      </w:r>
      <w:r>
        <w:tab/>
      </w:r>
      <w:r>
        <w:tab/>
      </w:r>
      <w:r>
        <w:tab/>
      </w:r>
      <w:r>
        <w:t>Efraín Quesada</w:t>
      </w:r>
    </w:p>
    <w:p w:rsidR="005C7C2A" w:rsidRDefault="005C7C2A" w:rsidP="005C7C2A">
      <w:r>
        <w:t xml:space="preserve">Secretario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Presidente</w:t>
      </w:r>
      <w:proofErr w:type="gramEnd"/>
    </w:p>
    <w:p w:rsidR="005C7C2A" w:rsidRDefault="005C7C2A" w:rsidP="005C7C2A"/>
    <w:p w:rsidR="00C05506" w:rsidRDefault="005C7C2A" w:rsidP="005C7C2A">
      <w:r>
        <w:t>Se resuelve (Unanimidad, 7 votos a</w:t>
      </w:r>
      <w:bookmarkStart w:id="0" w:name="_GoBack"/>
      <w:bookmarkEnd w:id="0"/>
      <w:r>
        <w:t>firmativos): Tomar conocimiento.</w:t>
      </w:r>
    </w:p>
    <w:sectPr w:rsidR="00C05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0"/>
    <w:rsid w:val="003234B4"/>
    <w:rsid w:val="00344B1A"/>
    <w:rsid w:val="004672FD"/>
    <w:rsid w:val="00567C60"/>
    <w:rsid w:val="005C7C2A"/>
    <w:rsid w:val="008538B0"/>
    <w:rsid w:val="00C05506"/>
    <w:rsid w:val="00E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8A23"/>
  <w15:chartTrackingRefBased/>
  <w15:docId w15:val="{D604B944-0DB5-449F-9391-5759E68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Narancio</dc:creator>
  <cp:keywords/>
  <dc:description/>
  <cp:lastModifiedBy>Constanza Narancio</cp:lastModifiedBy>
  <cp:revision>2</cp:revision>
  <dcterms:created xsi:type="dcterms:W3CDTF">2018-03-14T22:09:00Z</dcterms:created>
  <dcterms:modified xsi:type="dcterms:W3CDTF">2018-03-14T22:09:00Z</dcterms:modified>
</cp:coreProperties>
</file>